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CE" w:rsidRPr="00947395" w:rsidRDefault="00ED71CE" w:rsidP="00ED71CE">
      <w:pPr>
        <w:rPr>
          <w:rFonts w:asciiTheme="minorHAnsi" w:hAnsiTheme="minorHAnsi"/>
          <w:sz w:val="32"/>
          <w:szCs w:val="32"/>
        </w:rPr>
      </w:pPr>
      <w:r w:rsidRPr="00947395">
        <w:rPr>
          <w:rFonts w:asciiTheme="minorHAnsi" w:hAnsiTheme="minorHAnsi"/>
          <w:sz w:val="32"/>
          <w:szCs w:val="32"/>
        </w:rPr>
        <w:t xml:space="preserve">Summary Prepared by: </w:t>
      </w:r>
    </w:p>
    <w:p w:rsidR="00ED71CE" w:rsidRPr="00947395" w:rsidRDefault="00ED71CE" w:rsidP="00ED71CE">
      <w:pPr>
        <w:rPr>
          <w:rFonts w:asciiTheme="minorHAnsi" w:hAnsiTheme="minorHAnsi"/>
          <w:sz w:val="32"/>
          <w:szCs w:val="32"/>
        </w:rPr>
      </w:pPr>
      <w:r w:rsidRPr="00947395">
        <w:rPr>
          <w:rFonts w:asciiTheme="minorHAnsi" w:hAnsiTheme="minorHAnsi"/>
          <w:sz w:val="32"/>
          <w:szCs w:val="32"/>
        </w:rPr>
        <w:t>Massachusetts Association of Vocational Administrators</w:t>
      </w:r>
    </w:p>
    <w:p w:rsidR="00ED71CE" w:rsidRDefault="00ED71CE" w:rsidP="00ED71CE">
      <w:pPr>
        <w:jc w:val="center"/>
        <w:rPr>
          <w:sz w:val="28"/>
          <w:szCs w:val="28"/>
        </w:rPr>
      </w:pPr>
    </w:p>
    <w:p w:rsidR="00393260" w:rsidRDefault="00393260" w:rsidP="00ED71CE">
      <w:pPr>
        <w:jc w:val="center"/>
        <w:rPr>
          <w:sz w:val="28"/>
          <w:szCs w:val="28"/>
        </w:rPr>
      </w:pPr>
    </w:p>
    <w:p w:rsidR="00ED71CE" w:rsidRPr="00947395" w:rsidRDefault="00ED71CE" w:rsidP="00ED71CE">
      <w:pPr>
        <w:jc w:val="center"/>
        <w:rPr>
          <w:rFonts w:asciiTheme="minorHAnsi" w:hAnsiTheme="minorHAnsi"/>
          <w:sz w:val="28"/>
          <w:szCs w:val="28"/>
        </w:rPr>
      </w:pPr>
      <w:r w:rsidRPr="00947395">
        <w:rPr>
          <w:rFonts w:asciiTheme="minorHAnsi" w:hAnsiTheme="minorHAnsi"/>
          <w:sz w:val="28"/>
          <w:szCs w:val="28"/>
        </w:rPr>
        <w:t>Massachusetts Department of Elementary &amp; Secondary Education</w:t>
      </w:r>
    </w:p>
    <w:p w:rsidR="00ED71CE" w:rsidRPr="00947395" w:rsidRDefault="00CE3649" w:rsidP="00ED71C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2016-2017</w:t>
      </w:r>
      <w:r w:rsidR="00ED71CE" w:rsidRPr="00947395">
        <w:rPr>
          <w:rFonts w:asciiTheme="minorHAnsi" w:hAnsiTheme="minorHAnsi"/>
          <w:sz w:val="28"/>
          <w:szCs w:val="28"/>
        </w:rPr>
        <w:t xml:space="preserve"> Dropout Rate Report</w:t>
      </w:r>
    </w:p>
    <w:p w:rsidR="00ED71CE" w:rsidRDefault="00ED71CE" w:rsidP="00ED71CE">
      <w:pPr>
        <w:jc w:val="center"/>
        <w:rPr>
          <w:sz w:val="28"/>
          <w:szCs w:val="28"/>
        </w:rPr>
      </w:pPr>
    </w:p>
    <w:p w:rsidR="00C1423D" w:rsidRDefault="00C1423D" w:rsidP="00ED71CE">
      <w:pPr>
        <w:jc w:val="center"/>
        <w:rPr>
          <w:sz w:val="28"/>
          <w:szCs w:val="28"/>
        </w:rPr>
      </w:pPr>
    </w:p>
    <w:p w:rsidR="00ED71CE" w:rsidRDefault="00ED71CE" w:rsidP="00ED71CE">
      <w:pPr>
        <w:rPr>
          <w:rFonts w:asciiTheme="minorHAnsi" w:hAnsiTheme="minorHAnsi"/>
        </w:rPr>
      </w:pPr>
      <w:r w:rsidRPr="00947395">
        <w:rPr>
          <w:rFonts w:asciiTheme="minorHAnsi" w:hAnsiTheme="minorHAnsi"/>
        </w:rPr>
        <w:t>The chart below was extracted from the Department of Elementary &amp; Secondary Educa</w:t>
      </w:r>
      <w:r w:rsidR="00993321">
        <w:rPr>
          <w:rFonts w:asciiTheme="minorHAnsi" w:hAnsiTheme="minorHAnsi"/>
        </w:rPr>
        <w:t xml:space="preserve">tion Report released </w:t>
      </w:r>
      <w:r w:rsidR="00CE3649">
        <w:rPr>
          <w:rFonts w:asciiTheme="minorHAnsi" w:hAnsiTheme="minorHAnsi"/>
        </w:rPr>
        <w:t>February 28, 2018</w:t>
      </w:r>
      <w:r w:rsidRPr="00947395">
        <w:rPr>
          <w:rFonts w:asciiTheme="minorHAnsi" w:hAnsiTheme="minorHAnsi"/>
        </w:rPr>
        <w:t>. Specifically the chart is labeled Table 11 in the report.</w:t>
      </w:r>
    </w:p>
    <w:p w:rsidR="00947395" w:rsidRPr="00947395" w:rsidRDefault="00947395" w:rsidP="00ED71CE">
      <w:pPr>
        <w:rPr>
          <w:rFonts w:asciiTheme="minorHAnsi" w:hAnsiTheme="minorHAnsi"/>
        </w:rPr>
      </w:pPr>
    </w:p>
    <w:p w:rsidR="00ED71CE" w:rsidRDefault="00ED71CE" w:rsidP="00ED71CE">
      <w:pPr>
        <w:rPr>
          <w:rFonts w:asciiTheme="minorHAnsi" w:hAnsiTheme="minorHAnsi"/>
        </w:rPr>
      </w:pPr>
      <w:r w:rsidRPr="00947395">
        <w:rPr>
          <w:rFonts w:asciiTheme="minorHAnsi" w:hAnsiTheme="minorHAnsi"/>
        </w:rPr>
        <w:t>Once again this year vocational technical and agricultural high schools fared very well in this important indicator of success. Our s</w:t>
      </w:r>
      <w:r w:rsidR="00947395">
        <w:rPr>
          <w:rFonts w:asciiTheme="minorHAnsi" w:hAnsiTheme="minorHAnsi"/>
        </w:rPr>
        <w:t xml:space="preserve">chools </w:t>
      </w:r>
      <w:r w:rsidR="00C444B8">
        <w:rPr>
          <w:rFonts w:asciiTheme="minorHAnsi" w:hAnsiTheme="minorHAnsi"/>
        </w:rPr>
        <w:t>lowered their</w:t>
      </w:r>
      <w:r w:rsidR="00426EB0">
        <w:rPr>
          <w:rFonts w:asciiTheme="minorHAnsi" w:hAnsiTheme="minorHAnsi"/>
        </w:rPr>
        <w:t xml:space="preserve"> dropout</w:t>
      </w:r>
      <w:r w:rsidR="00CE3649">
        <w:rPr>
          <w:rFonts w:asciiTheme="minorHAnsi" w:hAnsiTheme="minorHAnsi"/>
        </w:rPr>
        <w:t xml:space="preserve"> rate 0.8</w:t>
      </w:r>
      <w:r w:rsidRPr="00947395">
        <w:rPr>
          <w:rFonts w:asciiTheme="minorHAnsi" w:hAnsiTheme="minorHAnsi"/>
        </w:rPr>
        <w:t>% compar</w:t>
      </w:r>
      <w:r w:rsidR="00393260">
        <w:rPr>
          <w:rFonts w:asciiTheme="minorHAnsi" w:hAnsiTheme="minorHAnsi"/>
        </w:rPr>
        <w:t>ed</w:t>
      </w:r>
      <w:r w:rsidR="00CE3649">
        <w:rPr>
          <w:rFonts w:asciiTheme="minorHAnsi" w:hAnsiTheme="minorHAnsi"/>
        </w:rPr>
        <w:t xml:space="preserve"> to the average statewide of 1.7</w:t>
      </w:r>
      <w:r w:rsidRPr="00947395">
        <w:rPr>
          <w:rFonts w:asciiTheme="minorHAnsi" w:hAnsiTheme="minorHAnsi"/>
        </w:rPr>
        <w:t>%. Further the dropout rate for</w:t>
      </w:r>
      <w:r w:rsidR="00CE3649">
        <w:rPr>
          <w:rFonts w:asciiTheme="minorHAnsi" w:hAnsiTheme="minorHAnsi"/>
        </w:rPr>
        <w:t xml:space="preserve"> the 26 regional </w:t>
      </w:r>
      <w:proofErr w:type="spellStart"/>
      <w:r w:rsidR="00CE3649">
        <w:rPr>
          <w:rFonts w:asciiTheme="minorHAnsi" w:hAnsiTheme="minorHAnsi"/>
        </w:rPr>
        <w:t>voc</w:t>
      </w:r>
      <w:proofErr w:type="spellEnd"/>
      <w:r w:rsidR="00CE3649">
        <w:rPr>
          <w:rFonts w:asciiTheme="minorHAnsi" w:hAnsiTheme="minorHAnsi"/>
        </w:rPr>
        <w:t>-techs and 2</w:t>
      </w:r>
      <w:r w:rsidRPr="00947395">
        <w:rPr>
          <w:rFonts w:asciiTheme="minorHAnsi" w:hAnsiTheme="minorHAnsi"/>
        </w:rPr>
        <w:t xml:space="preserve"> cou</w:t>
      </w:r>
      <w:r w:rsidR="00993321">
        <w:rPr>
          <w:rFonts w:asciiTheme="minorHAnsi" w:hAnsiTheme="minorHAnsi"/>
        </w:rPr>
        <w:t>nty agricultural schools</w:t>
      </w:r>
      <w:r w:rsidR="00426EB0">
        <w:rPr>
          <w:rFonts w:asciiTheme="minorHAnsi" w:hAnsiTheme="minorHAnsi"/>
        </w:rPr>
        <w:t xml:space="preserve"> and 1 independent school (Smith)</w:t>
      </w:r>
      <w:r w:rsidR="001F78B5">
        <w:rPr>
          <w:rFonts w:asciiTheme="minorHAnsi" w:hAnsiTheme="minorHAnsi"/>
        </w:rPr>
        <w:t xml:space="preserve"> was 0.6</w:t>
      </w:r>
      <w:r w:rsidRPr="00947395">
        <w:rPr>
          <w:rFonts w:asciiTheme="minorHAnsi" w:hAnsiTheme="minorHAnsi"/>
        </w:rPr>
        <w:t>%</w:t>
      </w:r>
      <w:r w:rsidR="00CB7294">
        <w:rPr>
          <w:rFonts w:asciiTheme="minorHAnsi" w:hAnsiTheme="minorHAnsi"/>
        </w:rPr>
        <w:t>, the lowest of any group of schools in Massachusetts.</w:t>
      </w:r>
    </w:p>
    <w:p w:rsidR="00947395" w:rsidRPr="00947395" w:rsidRDefault="00947395" w:rsidP="00ED71CE">
      <w:pPr>
        <w:rPr>
          <w:rFonts w:asciiTheme="minorHAnsi" w:hAnsiTheme="minorHAnsi"/>
        </w:rPr>
      </w:pPr>
    </w:p>
    <w:p w:rsidR="00ED71CE" w:rsidRDefault="00ED71CE" w:rsidP="00ED71CE">
      <w:pPr>
        <w:rPr>
          <w:rFonts w:asciiTheme="minorHAnsi" w:hAnsiTheme="minorHAnsi"/>
        </w:rPr>
      </w:pPr>
      <w:r w:rsidRPr="00947395">
        <w:rPr>
          <w:rFonts w:asciiTheme="minorHAnsi" w:hAnsiTheme="minorHAnsi"/>
        </w:rPr>
        <w:t xml:space="preserve">This is a testimony to the </w:t>
      </w:r>
      <w:r w:rsidR="00993321">
        <w:rPr>
          <w:rFonts w:asciiTheme="minorHAnsi" w:hAnsiTheme="minorHAnsi"/>
        </w:rPr>
        <w:t xml:space="preserve">continued </w:t>
      </w:r>
      <w:r w:rsidRPr="00947395">
        <w:rPr>
          <w:rFonts w:asciiTheme="minorHAnsi" w:hAnsiTheme="minorHAnsi"/>
        </w:rPr>
        <w:t>effectiveness of the vocational technical delivery system in the Commonwealth.</w:t>
      </w:r>
    </w:p>
    <w:p w:rsidR="00A643EC" w:rsidRDefault="00A643EC" w:rsidP="00ED71CE">
      <w:pPr>
        <w:rPr>
          <w:rFonts w:asciiTheme="minorHAnsi" w:hAnsiTheme="minorHAnsi"/>
        </w:rPr>
      </w:pPr>
    </w:p>
    <w:p w:rsidR="00CE3649" w:rsidRDefault="00CE3649" w:rsidP="00CE3649">
      <w:pPr>
        <w:rPr>
          <w:rFonts w:asciiTheme="minorHAnsi" w:hAnsiTheme="minorHAnsi"/>
        </w:rPr>
      </w:pPr>
    </w:p>
    <w:p w:rsidR="00CE3649" w:rsidRDefault="00CE3649" w:rsidP="00CE3649">
      <w:pPr>
        <w:ind w:left="720" w:firstLine="720"/>
        <w:jc w:val="both"/>
        <w:rPr>
          <w:b/>
          <w:bCs/>
          <w:iCs/>
        </w:rPr>
      </w:pPr>
      <w:r w:rsidRPr="000D76FD">
        <w:rPr>
          <w:b/>
          <w:bCs/>
          <w:iCs/>
        </w:rPr>
        <w:t>Table 11: Annual Dropout Rates by School Type 2009-10 to 2016-17</w:t>
      </w:r>
    </w:p>
    <w:p w:rsidR="00CE3649" w:rsidRPr="000D76FD" w:rsidRDefault="00CE3649" w:rsidP="00CE3649">
      <w:pPr>
        <w:ind w:left="720" w:firstLine="720"/>
        <w:jc w:val="both"/>
        <w:rPr>
          <w:b/>
          <w:bCs/>
          <w:iCs/>
        </w:rPr>
      </w:pPr>
    </w:p>
    <w:p w:rsidR="00CE3649" w:rsidRPr="000D76FD" w:rsidRDefault="00CE3649" w:rsidP="00CE3649">
      <w:pPr>
        <w:jc w:val="both"/>
        <w:rPr>
          <w:szCs w:val="20"/>
        </w:rPr>
      </w:pPr>
    </w:p>
    <w:tbl>
      <w:tblPr>
        <w:tblpPr w:leftFromText="180" w:rightFromText="180" w:vertAnchor="text" w:horzAnchor="margin" w:tblpXSpec="center" w:tblpY="-2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11: Annual Dropout Rates by School Type 2009-10 to 2016-17"/>
      </w:tblPr>
      <w:tblGrid>
        <w:gridCol w:w="3939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CE3649" w:rsidRPr="000D76FD" w:rsidTr="008950D6">
        <w:trPr>
          <w:cantSplit/>
          <w:trHeight w:val="249"/>
          <w:tblHeader/>
        </w:trPr>
        <w:tc>
          <w:tcPr>
            <w:tcW w:w="393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649" w:rsidRPr="000D76FD" w:rsidRDefault="00CE3649" w:rsidP="008950D6">
            <w:pPr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2009-10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2010-11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649" w:rsidRPr="000D76FD" w:rsidRDefault="00CE3649" w:rsidP="00895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2016-17</w:t>
            </w:r>
          </w:p>
        </w:tc>
      </w:tr>
      <w:tr w:rsidR="00CE3649" w:rsidRPr="000D76FD" w:rsidTr="008950D6">
        <w:trPr>
          <w:cantSplit/>
          <w:trHeight w:val="24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649" w:rsidRPr="000D76FD" w:rsidRDefault="00CE3649" w:rsidP="008950D6">
            <w:pPr>
              <w:jc w:val="both"/>
              <w:rPr>
                <w:b/>
                <w:sz w:val="20"/>
                <w:szCs w:val="20"/>
              </w:rPr>
            </w:pPr>
            <w:r w:rsidRPr="000D76FD">
              <w:rPr>
                <w:b/>
                <w:sz w:val="20"/>
                <w:szCs w:val="20"/>
              </w:rPr>
              <w:t xml:space="preserve">Regular/Comprehensive </w:t>
            </w:r>
          </w:p>
          <w:p w:rsidR="00CE3649" w:rsidRPr="000D76FD" w:rsidRDefault="00CE3649" w:rsidP="008950D6">
            <w:pPr>
              <w:jc w:val="both"/>
              <w:rPr>
                <w:b/>
                <w:sz w:val="20"/>
                <w:szCs w:val="20"/>
              </w:rPr>
            </w:pPr>
            <w:r w:rsidRPr="000D76FD">
              <w:rPr>
                <w:b/>
                <w:sz w:val="20"/>
                <w:szCs w:val="20"/>
              </w:rPr>
              <w:t>Academic Schools   (318)</w:t>
            </w:r>
            <w:r w:rsidRPr="000D76FD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2.9%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2.8%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2.5%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2.2%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2.0%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1.7%</w:t>
            </w:r>
          </w:p>
        </w:tc>
      </w:tr>
      <w:tr w:rsidR="00CE3649" w:rsidRPr="000D76FD" w:rsidTr="008950D6">
        <w:trPr>
          <w:cantSplit/>
          <w:trHeight w:val="24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649" w:rsidRPr="000D76FD" w:rsidRDefault="00CE3649" w:rsidP="008950D6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0D76FD">
              <w:rPr>
                <w:b/>
                <w:bCs/>
                <w:sz w:val="20"/>
                <w:szCs w:val="20"/>
              </w:rPr>
              <w:t>Vocational-Technical Total   (38)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1.0%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0.9%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bCs/>
                <w:sz w:val="20"/>
                <w:szCs w:val="20"/>
              </w:rPr>
            </w:pPr>
            <w:r w:rsidRPr="000D76FD">
              <w:rPr>
                <w:bCs/>
                <w:sz w:val="20"/>
                <w:szCs w:val="20"/>
              </w:rPr>
              <w:t>0.8%</w:t>
            </w:r>
          </w:p>
        </w:tc>
      </w:tr>
      <w:tr w:rsidR="00CE3649" w:rsidRPr="000D76FD" w:rsidTr="008950D6">
        <w:trPr>
          <w:cantSplit/>
          <w:trHeight w:val="24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649" w:rsidRPr="000D76FD" w:rsidRDefault="00CE3649" w:rsidP="008950D6">
            <w:pPr>
              <w:ind w:left="525"/>
              <w:jc w:val="both"/>
              <w:rPr>
                <w:rFonts w:eastAsia="Arial Unicode MS"/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 xml:space="preserve">City/Town  </w:t>
            </w:r>
            <w:r w:rsidRPr="000D76FD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5.0%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4.4%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2.7%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2.5%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2.4%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2.1%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1.7%</w:t>
            </w:r>
          </w:p>
        </w:tc>
      </w:tr>
      <w:tr w:rsidR="00CE3649" w:rsidRPr="000D76FD" w:rsidTr="008950D6">
        <w:trPr>
          <w:cantSplit/>
          <w:trHeight w:val="24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649" w:rsidRPr="000D76FD" w:rsidRDefault="00CE3649" w:rsidP="008950D6">
            <w:pPr>
              <w:ind w:left="525"/>
              <w:jc w:val="both"/>
              <w:rPr>
                <w:rFonts w:eastAsia="Arial Unicode MS"/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 xml:space="preserve">Regional/County/Independent </w:t>
            </w:r>
            <w:r w:rsidRPr="000D76FD">
              <w:rPr>
                <w:b/>
                <w:sz w:val="20"/>
                <w:szCs w:val="20"/>
              </w:rPr>
              <w:t>(29)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0.6%</w:t>
            </w:r>
          </w:p>
        </w:tc>
      </w:tr>
      <w:tr w:rsidR="00CE3649" w:rsidRPr="000D76FD" w:rsidTr="008950D6">
        <w:trPr>
          <w:cantSplit/>
          <w:trHeight w:val="24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649" w:rsidRPr="000D76FD" w:rsidRDefault="00CE3649" w:rsidP="008950D6">
            <w:pPr>
              <w:jc w:val="both"/>
              <w:rPr>
                <w:b/>
                <w:sz w:val="20"/>
                <w:szCs w:val="20"/>
              </w:rPr>
            </w:pPr>
            <w:r w:rsidRPr="000D76FD">
              <w:rPr>
                <w:b/>
                <w:sz w:val="20"/>
                <w:szCs w:val="20"/>
              </w:rPr>
              <w:t>Charter Schools   (45)</w:t>
            </w:r>
            <w:r w:rsidRPr="000D76FD">
              <w:rPr>
                <w:b/>
                <w:sz w:val="20"/>
                <w:szCs w:val="20"/>
                <w:vertAlign w:val="superscript"/>
              </w:rPr>
              <w:footnoteReference w:id="2"/>
            </w:r>
            <w:r w:rsidRPr="000D76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5.3%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4.2%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3.3%</w:t>
            </w:r>
          </w:p>
        </w:tc>
      </w:tr>
      <w:tr w:rsidR="00CE3649" w:rsidRPr="000D76FD" w:rsidTr="008950D6">
        <w:trPr>
          <w:cantSplit/>
          <w:trHeight w:val="24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649" w:rsidRPr="000D76FD" w:rsidRDefault="00CE3649" w:rsidP="008950D6">
            <w:pPr>
              <w:jc w:val="both"/>
              <w:rPr>
                <w:b/>
                <w:sz w:val="20"/>
                <w:szCs w:val="20"/>
              </w:rPr>
            </w:pPr>
            <w:r w:rsidRPr="000D76FD">
              <w:rPr>
                <w:b/>
                <w:sz w:val="20"/>
                <w:szCs w:val="20"/>
              </w:rPr>
              <w:t>Schools Located in Cities</w:t>
            </w:r>
            <w:r w:rsidRPr="000D76FD">
              <w:rPr>
                <w:b/>
                <w:sz w:val="20"/>
                <w:szCs w:val="20"/>
                <w:vertAlign w:val="superscript"/>
              </w:rPr>
              <w:footnoteReference w:id="3"/>
            </w:r>
            <w:r w:rsidRPr="000D76FD">
              <w:rPr>
                <w:b/>
                <w:sz w:val="20"/>
                <w:szCs w:val="20"/>
              </w:rPr>
              <w:t xml:space="preserve">  (189 )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4.7%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4.5%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2.8%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3.0%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2.8%</w:t>
            </w:r>
          </w:p>
        </w:tc>
      </w:tr>
      <w:tr w:rsidR="00CE3649" w:rsidRPr="000D76FD" w:rsidTr="008950D6">
        <w:trPr>
          <w:cantSplit/>
          <w:trHeight w:val="24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649" w:rsidRPr="000D76FD" w:rsidRDefault="00CE3649" w:rsidP="008950D6">
            <w:pPr>
              <w:jc w:val="both"/>
              <w:rPr>
                <w:b/>
                <w:sz w:val="20"/>
                <w:szCs w:val="20"/>
              </w:rPr>
            </w:pPr>
            <w:r w:rsidRPr="000D76FD">
              <w:rPr>
                <w:b/>
                <w:sz w:val="20"/>
                <w:szCs w:val="20"/>
              </w:rPr>
              <w:t>Schools Located in Towns  (214)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1.4%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1.2%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1.1%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1.0%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49" w:rsidRPr="000D76FD" w:rsidRDefault="00CE3649" w:rsidP="008950D6">
            <w:pPr>
              <w:jc w:val="center"/>
              <w:rPr>
                <w:sz w:val="20"/>
                <w:szCs w:val="20"/>
              </w:rPr>
            </w:pPr>
            <w:r w:rsidRPr="000D76FD">
              <w:rPr>
                <w:sz w:val="20"/>
                <w:szCs w:val="20"/>
              </w:rPr>
              <w:t>0.9%</w:t>
            </w:r>
          </w:p>
        </w:tc>
      </w:tr>
    </w:tbl>
    <w:p w:rsidR="00CE3649" w:rsidRPr="000D76FD" w:rsidRDefault="00CE3649" w:rsidP="00CE3649">
      <w:pPr>
        <w:jc w:val="center"/>
        <w:rPr>
          <w:b/>
          <w:bCs/>
          <w:iCs/>
          <w:color w:val="FF0000"/>
        </w:rPr>
      </w:pPr>
    </w:p>
    <w:p w:rsidR="001F78B5" w:rsidRPr="00A60F33" w:rsidRDefault="001F78B5" w:rsidP="001F78B5">
      <w:pPr>
        <w:pStyle w:val="BodyText"/>
        <w:jc w:val="center"/>
        <w:rPr>
          <w:b/>
          <w:bCs/>
          <w:iCs/>
          <w:color w:val="FF0000"/>
        </w:rPr>
      </w:pPr>
      <w:bookmarkStart w:id="0" w:name="_GoBack"/>
      <w:bookmarkEnd w:id="0"/>
    </w:p>
    <w:p w:rsidR="001F78B5" w:rsidRDefault="001F78B5" w:rsidP="00ED71CE">
      <w:pPr>
        <w:rPr>
          <w:rFonts w:asciiTheme="minorHAnsi" w:hAnsiTheme="minorHAnsi"/>
        </w:rPr>
      </w:pPr>
    </w:p>
    <w:p w:rsidR="00BE4018" w:rsidRDefault="00BE4018" w:rsidP="00BE4018">
      <w:pPr>
        <w:pStyle w:val="BodyText"/>
        <w:rPr>
          <w:szCs w:val="20"/>
        </w:rPr>
      </w:pPr>
    </w:p>
    <w:p w:rsidR="006F3F3A" w:rsidRDefault="006F3F3A" w:rsidP="006F3F3A">
      <w:pPr>
        <w:pStyle w:val="BodyText"/>
        <w:rPr>
          <w:szCs w:val="20"/>
        </w:rPr>
      </w:pPr>
    </w:p>
    <w:sectPr w:rsidR="006F3F3A" w:rsidSect="008C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B0" w:rsidRDefault="00426EB0" w:rsidP="00ED71CE">
      <w:r>
        <w:separator/>
      </w:r>
    </w:p>
  </w:endnote>
  <w:endnote w:type="continuationSeparator" w:id="0">
    <w:p w:rsidR="00426EB0" w:rsidRDefault="00426EB0" w:rsidP="00E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B0" w:rsidRDefault="00426EB0" w:rsidP="00ED71CE">
      <w:r>
        <w:separator/>
      </w:r>
    </w:p>
  </w:footnote>
  <w:footnote w:type="continuationSeparator" w:id="0">
    <w:p w:rsidR="00426EB0" w:rsidRDefault="00426EB0" w:rsidP="00ED71CE">
      <w:r>
        <w:continuationSeparator/>
      </w:r>
    </w:p>
  </w:footnote>
  <w:footnote w:id="1">
    <w:p w:rsidR="00CE3649" w:rsidRDefault="00CE3649" w:rsidP="00CE3649">
      <w:pPr>
        <w:pStyle w:val="FootnoteText"/>
        <w:rPr>
          <w:sz w:val="18"/>
          <w:szCs w:val="18"/>
        </w:rPr>
      </w:pPr>
    </w:p>
    <w:p w:rsidR="00CE3649" w:rsidRPr="001A7DBE" w:rsidRDefault="00CE3649" w:rsidP="00CE3649">
      <w:pPr>
        <w:pStyle w:val="FootnoteText"/>
        <w:rPr>
          <w:sz w:val="18"/>
          <w:szCs w:val="18"/>
        </w:rPr>
      </w:pPr>
      <w:r w:rsidRPr="001A7DBE">
        <w:rPr>
          <w:rStyle w:val="FootnoteReference"/>
          <w:sz w:val="18"/>
          <w:szCs w:val="18"/>
        </w:rPr>
        <w:footnoteRef/>
      </w:r>
      <w:r w:rsidRPr="001A7DBE">
        <w:rPr>
          <w:sz w:val="18"/>
          <w:szCs w:val="18"/>
        </w:rPr>
        <w:t xml:space="preserve"> Represents the number of schools in the category in the </w:t>
      </w:r>
      <w:r>
        <w:rPr>
          <w:sz w:val="18"/>
          <w:szCs w:val="18"/>
        </w:rPr>
        <w:t>2016-17</w:t>
      </w:r>
      <w:r w:rsidRPr="001A7DBE">
        <w:rPr>
          <w:sz w:val="18"/>
          <w:szCs w:val="18"/>
        </w:rPr>
        <w:t xml:space="preserve"> school </w:t>
      </w:r>
      <w:proofErr w:type="gramStart"/>
      <w:r w:rsidRPr="001A7DBE">
        <w:rPr>
          <w:sz w:val="18"/>
          <w:szCs w:val="18"/>
        </w:rPr>
        <w:t>year</w:t>
      </w:r>
      <w:proofErr w:type="gramEnd"/>
      <w:r w:rsidRPr="001A7DBE">
        <w:rPr>
          <w:sz w:val="18"/>
          <w:szCs w:val="18"/>
        </w:rPr>
        <w:t>.</w:t>
      </w:r>
    </w:p>
  </w:footnote>
  <w:footnote w:id="2">
    <w:p w:rsidR="00CE3649" w:rsidRPr="001A7DBE" w:rsidRDefault="00CE3649" w:rsidP="00CE3649">
      <w:pPr>
        <w:pStyle w:val="FootnoteText"/>
        <w:rPr>
          <w:sz w:val="18"/>
          <w:szCs w:val="18"/>
        </w:rPr>
      </w:pPr>
      <w:r w:rsidRPr="001A7DBE">
        <w:rPr>
          <w:rStyle w:val="FootnoteReference"/>
          <w:sz w:val="18"/>
          <w:szCs w:val="18"/>
        </w:rPr>
        <w:footnoteRef/>
      </w:r>
      <w:r w:rsidRPr="001A7DBE">
        <w:rPr>
          <w:sz w:val="18"/>
          <w:szCs w:val="18"/>
        </w:rPr>
        <w:t xml:space="preserve"> Represents all charter schools with enrollment in grades nine through twelve, including those whose primary mission is to serve at-risk students</w:t>
      </w:r>
    </w:p>
  </w:footnote>
  <w:footnote w:id="3">
    <w:p w:rsidR="00CE3649" w:rsidRPr="001A7DBE" w:rsidRDefault="00CE3649" w:rsidP="00CE3649">
      <w:pPr>
        <w:pStyle w:val="FootnoteText"/>
        <w:rPr>
          <w:sz w:val="18"/>
          <w:szCs w:val="18"/>
        </w:rPr>
      </w:pPr>
      <w:r w:rsidRPr="001A7DBE">
        <w:rPr>
          <w:rStyle w:val="FootnoteReference"/>
          <w:sz w:val="18"/>
          <w:szCs w:val="18"/>
        </w:rPr>
        <w:footnoteRef/>
      </w:r>
      <w:r w:rsidRPr="001A7DBE">
        <w:rPr>
          <w:sz w:val="18"/>
          <w:szCs w:val="18"/>
        </w:rPr>
        <w:t xml:space="preserve"> As defined by the incorporation status within the Commonwealth of Massachusetts.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CE"/>
    <w:rsid w:val="00147A4E"/>
    <w:rsid w:val="00187B8F"/>
    <w:rsid w:val="001E6339"/>
    <w:rsid w:val="001F78B5"/>
    <w:rsid w:val="002111F7"/>
    <w:rsid w:val="00393260"/>
    <w:rsid w:val="003A1FA1"/>
    <w:rsid w:val="00426EB0"/>
    <w:rsid w:val="00471023"/>
    <w:rsid w:val="004C7932"/>
    <w:rsid w:val="005D5A32"/>
    <w:rsid w:val="00655C03"/>
    <w:rsid w:val="00674747"/>
    <w:rsid w:val="00692244"/>
    <w:rsid w:val="006F3F3A"/>
    <w:rsid w:val="00757C3E"/>
    <w:rsid w:val="007B3CE8"/>
    <w:rsid w:val="00814E4F"/>
    <w:rsid w:val="008473F7"/>
    <w:rsid w:val="0085743C"/>
    <w:rsid w:val="008C33BC"/>
    <w:rsid w:val="008D369E"/>
    <w:rsid w:val="00947395"/>
    <w:rsid w:val="00993321"/>
    <w:rsid w:val="00A643EC"/>
    <w:rsid w:val="00A84A08"/>
    <w:rsid w:val="00B51CEE"/>
    <w:rsid w:val="00B75635"/>
    <w:rsid w:val="00BB5CA7"/>
    <w:rsid w:val="00BE4018"/>
    <w:rsid w:val="00C1423D"/>
    <w:rsid w:val="00C444B8"/>
    <w:rsid w:val="00CB7294"/>
    <w:rsid w:val="00CE3649"/>
    <w:rsid w:val="00CF18FD"/>
    <w:rsid w:val="00D2656E"/>
    <w:rsid w:val="00E42F6F"/>
    <w:rsid w:val="00ED71CE"/>
    <w:rsid w:val="00F857AE"/>
    <w:rsid w:val="00FB3821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1C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D71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1C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D71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71C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ED71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D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D36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369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1C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D71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1C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D71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71C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ED71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D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D36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36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4F38-480C-4B41-9DEA-DC8EDA5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G.N.B.R.V.T.H.S.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dferreira</dc:creator>
  <cp:lastModifiedBy>Ferreira, David</cp:lastModifiedBy>
  <cp:revision>2</cp:revision>
  <cp:lastPrinted>2016-01-27T13:01:00Z</cp:lastPrinted>
  <dcterms:created xsi:type="dcterms:W3CDTF">2018-03-01T13:33:00Z</dcterms:created>
  <dcterms:modified xsi:type="dcterms:W3CDTF">2018-03-01T13:33:00Z</dcterms:modified>
</cp:coreProperties>
</file>